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AA9" w:rsidRDefault="001C2AA9" w:rsidP="001C2AA9">
      <w:pPr>
        <w:jc w:val="both"/>
        <w:rPr>
          <w:rFonts w:ascii="Times New Roman" w:hAnsi="Times New Roman" w:cs="Times New Roman"/>
          <w:color w:val="000000"/>
          <w:sz w:val="24"/>
          <w:szCs w:val="24"/>
          <w:lang w:val="en-GB" w:eastAsia="en-GB"/>
        </w:rPr>
      </w:pPr>
      <w:bookmarkStart w:id="0" w:name="_Hlk41247124"/>
      <w:r>
        <w:rPr>
          <w:rFonts w:ascii="Times New Roman" w:hAnsi="Times New Roman" w:cs="Times New Roman"/>
          <w:color w:val="000000"/>
          <w:sz w:val="24"/>
          <w:szCs w:val="24"/>
          <w:lang w:val="en-GB" w:eastAsia="en-GB"/>
        </w:rPr>
        <w:t>To All Invited Bidders.</w:t>
      </w:r>
    </w:p>
    <w:p w:rsidR="001C2AA9" w:rsidRDefault="001C2AA9" w:rsidP="001C2AA9">
      <w:pPr>
        <w:jc w:val="both"/>
        <w:rPr>
          <w:rFonts w:ascii="Times New Roman" w:hAnsi="Times New Roman" w:cs="Times New Roman"/>
          <w:color w:val="000000"/>
          <w:sz w:val="24"/>
          <w:szCs w:val="24"/>
          <w:lang w:val="en-GB" w:eastAsia="en-GB"/>
        </w:rPr>
      </w:pPr>
    </w:p>
    <w:bookmarkEnd w:id="0"/>
    <w:p w:rsidR="001C2AA9" w:rsidRDefault="001C2AA9" w:rsidP="001C2AA9">
      <w:pPr>
        <w:rPr>
          <w:rFonts w:ascii="Times New Roman" w:hAnsi="Times New Roman" w:cs="Times New Roman"/>
          <w:sz w:val="24"/>
          <w:szCs w:val="24"/>
          <w:lang w:val="de-DE" w:eastAsia="de-DE"/>
        </w:rPr>
      </w:pPr>
      <w:r>
        <w:rPr>
          <w:rFonts w:ascii="Times New Roman" w:hAnsi="Times New Roman" w:cs="Times New Roman"/>
          <w:sz w:val="24"/>
          <w:szCs w:val="24"/>
          <w:lang w:val="en-GB"/>
        </w:rPr>
        <w:t>We have received the following inquiry from a potential bidder.</w:t>
      </w:r>
    </w:p>
    <w:p w:rsidR="001C2AA9" w:rsidRDefault="001C2AA9" w:rsidP="001C2AA9">
      <w:pPr>
        <w:rPr>
          <w:rFonts w:ascii="Times New Roman" w:hAnsi="Times New Roman" w:cs="Times New Roman"/>
          <w:sz w:val="24"/>
          <w:szCs w:val="24"/>
        </w:rPr>
      </w:pPr>
    </w:p>
    <w:p w:rsidR="001C2AA9" w:rsidRDefault="001C2AA9" w:rsidP="001C2AA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Is the 40-person days of work a hard limit or could this be exceeded in the bid?</w:t>
      </w:r>
    </w:p>
    <w:p w:rsidR="001C2AA9" w:rsidRDefault="001C2AA9" w:rsidP="001C2AA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a budget range that you can share for the work?</w:t>
      </w:r>
    </w:p>
    <w:p w:rsidR="001C2AA9" w:rsidRDefault="001C2AA9" w:rsidP="001C2AA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ceilings for the daily rates that can be charged?</w:t>
      </w:r>
    </w:p>
    <w:p w:rsidR="001C2AA9" w:rsidRDefault="001C2AA9" w:rsidP="001C2AA9">
      <w:pPr>
        <w:rPr>
          <w:rFonts w:ascii="Times New Roman" w:hAnsi="Times New Roman" w:cs="Times New Roman"/>
          <w:color w:val="1F497D"/>
          <w:sz w:val="24"/>
          <w:szCs w:val="24"/>
          <w:lang w:val="en-GB"/>
        </w:rPr>
      </w:pPr>
    </w:p>
    <w:p w:rsidR="001C2AA9" w:rsidRDefault="001C2AA9" w:rsidP="001C2AA9">
      <w:pPr>
        <w:rPr>
          <w:rFonts w:ascii="Times New Roman" w:hAnsi="Times New Roman" w:cs="Times New Roman"/>
          <w:color w:val="1F497D"/>
          <w:sz w:val="24"/>
          <w:szCs w:val="24"/>
          <w:lang w:val="en-GB"/>
        </w:rPr>
      </w:pPr>
      <w:r>
        <w:rPr>
          <w:rFonts w:ascii="Times New Roman" w:hAnsi="Times New Roman" w:cs="Times New Roman"/>
          <w:color w:val="1F497D"/>
          <w:sz w:val="24"/>
          <w:szCs w:val="24"/>
          <w:lang w:val="en-GB"/>
        </w:rPr>
        <w:t>Our response in</w:t>
      </w:r>
      <w:r>
        <w:rPr>
          <w:rFonts w:ascii="Times New Roman" w:hAnsi="Times New Roman" w:cs="Times New Roman"/>
          <w:color w:val="FF0000"/>
          <w:sz w:val="24"/>
          <w:szCs w:val="24"/>
          <w:lang w:val="en-GB"/>
        </w:rPr>
        <w:t xml:space="preserve"> Red:</w:t>
      </w:r>
    </w:p>
    <w:p w:rsidR="001C2AA9" w:rsidRDefault="001C2AA9" w:rsidP="001C2AA9">
      <w:pPr>
        <w:rPr>
          <w:rFonts w:ascii="Times New Roman" w:hAnsi="Times New Roman" w:cs="Times New Roman"/>
          <w:color w:val="1F497D"/>
          <w:sz w:val="24"/>
          <w:szCs w:val="24"/>
          <w:lang w:val="en-GB"/>
        </w:rPr>
      </w:pPr>
    </w:p>
    <w:p w:rsidR="001C2AA9" w:rsidRDefault="001C2AA9" w:rsidP="001C2AA9">
      <w:pPr>
        <w:pStyle w:val="ListParagraph"/>
        <w:numPr>
          <w:ilvl w:val="0"/>
          <w:numId w:val="2"/>
        </w:numPr>
        <w:rPr>
          <w:rFonts w:ascii="Times New Roman" w:hAnsi="Times New Roman" w:cs="Times New Roman"/>
          <w:color w:val="1F497D"/>
          <w:sz w:val="24"/>
          <w:szCs w:val="24"/>
          <w:lang w:val="en-GB"/>
        </w:rPr>
      </w:pPr>
      <w:r>
        <w:rPr>
          <w:rFonts w:ascii="Times New Roman" w:hAnsi="Times New Roman" w:cs="Times New Roman"/>
          <w:color w:val="1F497D"/>
          <w:sz w:val="24"/>
          <w:szCs w:val="24"/>
          <w:lang w:val="en-GB"/>
        </w:rPr>
        <w:t>Is the 40-person days of work a hard limit or could this be exceeded in the bid?</w:t>
      </w:r>
    </w:p>
    <w:p w:rsidR="001C2AA9" w:rsidRDefault="001C2AA9" w:rsidP="001C2AA9">
      <w:pPr>
        <w:rPr>
          <w:rFonts w:ascii="Times New Roman" w:hAnsi="Times New Roman" w:cs="Times New Roman"/>
          <w:color w:val="FF0000"/>
          <w:sz w:val="24"/>
          <w:szCs w:val="24"/>
          <w:lang w:val="en-GB"/>
        </w:rPr>
      </w:pPr>
    </w:p>
    <w:p w:rsidR="001C2AA9" w:rsidRDefault="001C2AA9" w:rsidP="001C2AA9">
      <w:pPr>
        <w:numPr>
          <w:ilvl w:val="0"/>
          <w:numId w:val="3"/>
        </w:numPr>
        <w:rPr>
          <w:rFonts w:ascii="Times New Roman" w:eastAsia="Times New Roman" w:hAnsi="Times New Roman" w:cs="Times New Roman"/>
          <w:color w:val="FF0000"/>
          <w:sz w:val="24"/>
          <w:szCs w:val="24"/>
          <w:lang w:val="en-GB"/>
        </w:rPr>
      </w:pPr>
      <w:r>
        <w:rPr>
          <w:rFonts w:ascii="Times New Roman" w:eastAsia="Times New Roman" w:hAnsi="Times New Roman" w:cs="Times New Roman"/>
          <w:color w:val="FF0000"/>
          <w:sz w:val="24"/>
          <w:szCs w:val="24"/>
          <w:lang w:val="en-GB"/>
        </w:rPr>
        <w:t>The 40-person-days of work is based on our best estimate and on the expected time-line by which the report must be finalised. Although the 40 person days of work may be adjusted in the bid, the deadline by which the work must be finalised is a hard dead-line and cannot change.</w:t>
      </w:r>
    </w:p>
    <w:p w:rsidR="001C2AA9" w:rsidRDefault="001C2AA9" w:rsidP="001C2AA9">
      <w:pPr>
        <w:rPr>
          <w:rFonts w:ascii="Times New Roman" w:hAnsi="Times New Roman" w:cs="Times New Roman"/>
          <w:color w:val="1F497D"/>
          <w:sz w:val="24"/>
          <w:szCs w:val="24"/>
          <w:lang w:val="en-GB"/>
        </w:rPr>
      </w:pPr>
    </w:p>
    <w:p w:rsidR="001C2AA9" w:rsidRDefault="001C2AA9" w:rsidP="001C2AA9">
      <w:pPr>
        <w:pStyle w:val="ListParagraph"/>
        <w:numPr>
          <w:ilvl w:val="0"/>
          <w:numId w:val="2"/>
        </w:numPr>
        <w:rPr>
          <w:rFonts w:ascii="Times New Roman" w:hAnsi="Times New Roman" w:cs="Times New Roman"/>
          <w:color w:val="1F497D"/>
          <w:sz w:val="24"/>
          <w:szCs w:val="24"/>
          <w:lang w:val="en-GB"/>
        </w:rPr>
      </w:pPr>
      <w:r>
        <w:rPr>
          <w:rFonts w:ascii="Times New Roman" w:hAnsi="Times New Roman" w:cs="Times New Roman"/>
          <w:color w:val="1F497D"/>
          <w:sz w:val="24"/>
          <w:szCs w:val="24"/>
          <w:lang w:val="en-GB"/>
        </w:rPr>
        <w:t>Do you have a budget range that you can share for the work?</w:t>
      </w:r>
    </w:p>
    <w:p w:rsidR="001C2AA9" w:rsidRDefault="001C2AA9" w:rsidP="001C2AA9">
      <w:pPr>
        <w:pStyle w:val="ListParagraph"/>
        <w:rPr>
          <w:rFonts w:ascii="Times New Roman" w:hAnsi="Times New Roman" w:cs="Times New Roman"/>
          <w:color w:val="FF0000"/>
          <w:sz w:val="24"/>
          <w:szCs w:val="24"/>
          <w:lang w:val="en-GB"/>
        </w:rPr>
      </w:pPr>
    </w:p>
    <w:p w:rsidR="001C2AA9" w:rsidRDefault="001C2AA9" w:rsidP="001C2AA9">
      <w:pPr>
        <w:numPr>
          <w:ilvl w:val="0"/>
          <w:numId w:val="3"/>
        </w:numPr>
        <w:rPr>
          <w:rFonts w:ascii="Times New Roman" w:eastAsia="Times New Roman" w:hAnsi="Times New Roman" w:cs="Times New Roman"/>
          <w:color w:val="FF0000"/>
          <w:sz w:val="24"/>
          <w:szCs w:val="24"/>
          <w:lang w:val="en-GB"/>
        </w:rPr>
      </w:pPr>
      <w:r>
        <w:rPr>
          <w:rFonts w:ascii="Times New Roman" w:eastAsia="Times New Roman" w:hAnsi="Times New Roman" w:cs="Times New Roman"/>
          <w:color w:val="FF0000"/>
          <w:sz w:val="24"/>
          <w:szCs w:val="24"/>
          <w:lang w:val="en-GB"/>
        </w:rPr>
        <w:t>With respect to the budget, as a matter of policy, we do not publish the projected / budgeted value.  This is a common practice in the UN and other international organisations.</w:t>
      </w:r>
    </w:p>
    <w:p w:rsidR="001C2AA9" w:rsidRDefault="001C2AA9" w:rsidP="001C2AA9">
      <w:pPr>
        <w:pStyle w:val="ListParagraph"/>
        <w:ind w:left="0"/>
        <w:rPr>
          <w:rFonts w:ascii="Times New Roman" w:hAnsi="Times New Roman" w:cs="Times New Roman"/>
          <w:sz w:val="24"/>
          <w:szCs w:val="24"/>
          <w:lang w:val="en-GB"/>
        </w:rPr>
      </w:pPr>
    </w:p>
    <w:p w:rsidR="001C2AA9" w:rsidRDefault="001C2AA9" w:rsidP="001C2AA9">
      <w:pPr>
        <w:pStyle w:val="ListParagraph"/>
        <w:numPr>
          <w:ilvl w:val="0"/>
          <w:numId w:val="2"/>
        </w:numPr>
        <w:rPr>
          <w:rFonts w:ascii="Times New Roman" w:hAnsi="Times New Roman" w:cs="Times New Roman"/>
          <w:color w:val="1F497D"/>
          <w:sz w:val="24"/>
          <w:szCs w:val="24"/>
          <w:lang w:val="en-GB"/>
        </w:rPr>
      </w:pPr>
      <w:r>
        <w:rPr>
          <w:rFonts w:ascii="Times New Roman" w:hAnsi="Times New Roman" w:cs="Times New Roman"/>
          <w:color w:val="1F497D"/>
          <w:sz w:val="24"/>
          <w:szCs w:val="24"/>
          <w:lang w:val="en-GB"/>
        </w:rPr>
        <w:t>Do you have ceilings for the daily rates that can be charged?</w:t>
      </w:r>
    </w:p>
    <w:p w:rsidR="001C2AA9" w:rsidRDefault="001C2AA9" w:rsidP="001C2AA9">
      <w:pPr>
        <w:pStyle w:val="ListParagraph"/>
        <w:ind w:left="1080"/>
        <w:rPr>
          <w:rFonts w:ascii="Times New Roman" w:hAnsi="Times New Roman" w:cs="Times New Roman"/>
          <w:color w:val="FF0000"/>
          <w:sz w:val="24"/>
          <w:szCs w:val="24"/>
          <w:lang w:val="en-GB"/>
        </w:rPr>
      </w:pPr>
    </w:p>
    <w:p w:rsidR="001C2AA9" w:rsidRDefault="001C2AA9" w:rsidP="001C2AA9">
      <w:pPr>
        <w:numPr>
          <w:ilvl w:val="0"/>
          <w:numId w:val="3"/>
        </w:numPr>
        <w:rPr>
          <w:rFonts w:ascii="Times New Roman" w:eastAsia="Times New Roman" w:hAnsi="Times New Roman" w:cs="Times New Roman"/>
          <w:color w:val="FF0000"/>
          <w:sz w:val="24"/>
          <w:szCs w:val="24"/>
          <w:lang w:val="en-GB"/>
        </w:rPr>
      </w:pPr>
      <w:r>
        <w:rPr>
          <w:rFonts w:ascii="Times New Roman" w:eastAsia="Times New Roman" w:hAnsi="Times New Roman" w:cs="Times New Roman"/>
          <w:color w:val="FF0000"/>
          <w:sz w:val="24"/>
          <w:szCs w:val="24"/>
          <w:lang w:val="en-GB"/>
        </w:rPr>
        <w:t>We do not impose / have ceiling on the consultant’s rates.  However, please keep in mind the evaluation criteria and the Best Value for Money (BVM) principals that will be in force – and enumerated in the RFP – DS 22, page 15- i.e. Combined Scoring method 70/30 (Technical and Financial Proposal)</w:t>
      </w:r>
    </w:p>
    <w:p w:rsidR="001C2AA9" w:rsidRDefault="001C2AA9" w:rsidP="001C2AA9">
      <w:pPr>
        <w:pStyle w:val="ListParagraph"/>
        <w:rPr>
          <w:rFonts w:ascii="Times New Roman" w:hAnsi="Times New Roman" w:cs="Times New Roman"/>
          <w:color w:val="FF0000"/>
          <w:sz w:val="24"/>
          <w:szCs w:val="24"/>
          <w:lang w:val="en-GB"/>
        </w:rPr>
      </w:pPr>
    </w:p>
    <w:p w:rsidR="001C2AA9" w:rsidRDefault="001C2AA9" w:rsidP="001C2AA9">
      <w:pPr>
        <w:numPr>
          <w:ilvl w:val="0"/>
          <w:numId w:val="4"/>
        </w:numPr>
        <w:ind w:left="720"/>
        <w:rPr>
          <w:rFonts w:ascii="Times New Roman" w:hAnsi="Times New Roman" w:cs="Times New Roman"/>
          <w:color w:val="FF0000"/>
          <w:sz w:val="24"/>
          <w:szCs w:val="24"/>
          <w:lang w:val="en-GB"/>
        </w:rPr>
      </w:pPr>
      <w:r>
        <w:rPr>
          <w:rFonts w:ascii="Times New Roman" w:hAnsi="Times New Roman" w:cs="Times New Roman"/>
          <w:color w:val="FF0000"/>
          <w:sz w:val="24"/>
          <w:szCs w:val="24"/>
          <w:lang w:val="en-GB"/>
        </w:rPr>
        <w:t>The technical proposal shall be weighted 70% and the financial proposal shall be weighted 30 %.</w:t>
      </w:r>
    </w:p>
    <w:p w:rsidR="001C2AA9" w:rsidRDefault="001C2AA9" w:rsidP="001C2AA9">
      <w:pPr>
        <w:numPr>
          <w:ilvl w:val="0"/>
          <w:numId w:val="4"/>
        </w:numPr>
        <w:ind w:left="720"/>
        <w:rPr>
          <w:rFonts w:ascii="Times New Roman" w:hAnsi="Times New Roman" w:cs="Times New Roman"/>
          <w:color w:val="FF0000"/>
          <w:sz w:val="24"/>
          <w:szCs w:val="24"/>
          <w:lang w:val="en-GB"/>
        </w:rPr>
      </w:pPr>
      <w:r>
        <w:rPr>
          <w:rFonts w:ascii="Times New Roman" w:hAnsi="Times New Roman" w:cs="Times New Roman"/>
          <w:color w:val="FF0000"/>
          <w:sz w:val="24"/>
          <w:szCs w:val="24"/>
          <w:lang w:val="en-GB"/>
        </w:rPr>
        <w:t>To be deemed compliant – the technical proposal must meet / exceed the cut-off score of 70%.</w:t>
      </w:r>
    </w:p>
    <w:p w:rsidR="001C2AA9" w:rsidRDefault="001C2AA9" w:rsidP="001C2AA9">
      <w:pPr>
        <w:numPr>
          <w:ilvl w:val="0"/>
          <w:numId w:val="4"/>
        </w:numPr>
        <w:ind w:left="720"/>
        <w:rPr>
          <w:rFonts w:ascii="Times New Roman" w:hAnsi="Times New Roman" w:cs="Times New Roman"/>
          <w:color w:val="FF0000"/>
          <w:sz w:val="24"/>
          <w:szCs w:val="24"/>
          <w:lang w:val="en-GB"/>
        </w:rPr>
      </w:pPr>
      <w:r>
        <w:rPr>
          <w:rFonts w:ascii="Times New Roman" w:hAnsi="Times New Roman" w:cs="Times New Roman"/>
          <w:color w:val="FF0000"/>
          <w:sz w:val="24"/>
          <w:szCs w:val="24"/>
          <w:lang w:val="en-GB"/>
        </w:rPr>
        <w:t>The award will be made to the firm receiving the highest aggregate score – meeting IRENA’s Best Value for Money (BVM) criteria.</w:t>
      </w:r>
    </w:p>
    <w:p w:rsidR="001C2AA9" w:rsidRDefault="001C2AA9" w:rsidP="001C2AA9">
      <w:pPr>
        <w:rPr>
          <w:rFonts w:ascii="Times New Roman" w:hAnsi="Times New Roman" w:cs="Times New Roman"/>
          <w:color w:val="1F497D"/>
          <w:sz w:val="24"/>
          <w:szCs w:val="24"/>
          <w:lang w:val="en-GB"/>
        </w:rPr>
      </w:pPr>
    </w:p>
    <w:p w:rsidR="001C2AA9" w:rsidRDefault="001C2AA9" w:rsidP="001C2AA9">
      <w:pPr>
        <w:rPr>
          <w:rFonts w:ascii="Times New Roman" w:hAnsi="Times New Roman" w:cs="Times New Roman"/>
          <w:sz w:val="24"/>
          <w:szCs w:val="24"/>
          <w:lang w:val="en-GB"/>
        </w:rPr>
      </w:pPr>
      <w:r>
        <w:rPr>
          <w:rFonts w:ascii="Times New Roman" w:hAnsi="Times New Roman" w:cs="Times New Roman"/>
          <w:sz w:val="24"/>
          <w:szCs w:val="24"/>
          <w:lang w:val="en-GB"/>
        </w:rPr>
        <w:t>Please do not hesitate to contact me should you require any additional clarification.</w:t>
      </w:r>
    </w:p>
    <w:p w:rsidR="001C2AA9" w:rsidRDefault="001C2AA9" w:rsidP="001C2AA9">
      <w:pPr>
        <w:rPr>
          <w:rFonts w:ascii="Times New Roman" w:hAnsi="Times New Roman" w:cs="Times New Roman"/>
          <w:sz w:val="24"/>
          <w:szCs w:val="24"/>
          <w:lang w:val="en-GB"/>
        </w:rPr>
      </w:pPr>
    </w:p>
    <w:p w:rsidR="001C2AA9" w:rsidRDefault="001C2AA9" w:rsidP="001C2AA9">
      <w:pPr>
        <w:rPr>
          <w:rFonts w:ascii="Times New Roman" w:hAnsi="Times New Roman" w:cs="Times New Roman"/>
          <w:sz w:val="24"/>
          <w:szCs w:val="24"/>
          <w:lang w:val="en-GB"/>
        </w:rPr>
      </w:pPr>
      <w:proofErr w:type="spellStart"/>
      <w:r>
        <w:rPr>
          <w:rFonts w:ascii="Times New Roman" w:hAnsi="Times New Roman" w:cs="Times New Roman"/>
          <w:sz w:val="24"/>
          <w:szCs w:val="24"/>
          <w:lang w:val="en-GB"/>
        </w:rPr>
        <w:t>Rgds</w:t>
      </w:r>
      <w:proofErr w:type="spellEnd"/>
    </w:p>
    <w:p w:rsidR="001C2AA9" w:rsidRDefault="001C2AA9" w:rsidP="001C2AA9">
      <w:pPr>
        <w:rPr>
          <w:rFonts w:ascii="Times New Roman" w:hAnsi="Times New Roman" w:cs="Times New Roman"/>
          <w:lang w:val="en-GB"/>
        </w:rPr>
      </w:pPr>
    </w:p>
    <w:p w:rsidR="001C2AA9" w:rsidRDefault="001C2AA9" w:rsidP="001C2AA9">
      <w:pPr>
        <w:rPr>
          <w:rFonts w:ascii="Times New Roman" w:hAnsi="Times New Roman" w:cs="Times New Roman"/>
          <w:b/>
          <w:bCs/>
          <w:color w:val="0972A5"/>
          <w:lang w:val="en-GB" w:eastAsia="en-GB"/>
        </w:rPr>
      </w:pPr>
      <w:proofErr w:type="spellStart"/>
      <w:r>
        <w:rPr>
          <w:rFonts w:ascii="Times New Roman" w:hAnsi="Times New Roman" w:cs="Times New Roman"/>
          <w:b/>
          <w:bCs/>
          <w:color w:val="0972A5"/>
          <w:lang w:val="en-GB" w:eastAsia="en-GB"/>
        </w:rPr>
        <w:t>Arjuna</w:t>
      </w:r>
      <w:proofErr w:type="spellEnd"/>
      <w:r>
        <w:rPr>
          <w:rFonts w:ascii="Times New Roman" w:hAnsi="Times New Roman" w:cs="Times New Roman"/>
          <w:b/>
          <w:bCs/>
          <w:color w:val="0972A5"/>
          <w:lang w:val="en-GB" w:eastAsia="en-GB"/>
        </w:rPr>
        <w:t xml:space="preserve"> </w:t>
      </w:r>
      <w:proofErr w:type="spellStart"/>
      <w:r>
        <w:rPr>
          <w:rFonts w:ascii="Times New Roman" w:hAnsi="Times New Roman" w:cs="Times New Roman"/>
          <w:b/>
          <w:bCs/>
          <w:color w:val="0972A5"/>
          <w:lang w:val="en-GB" w:eastAsia="en-GB"/>
        </w:rPr>
        <w:t>Kadirgamar</w:t>
      </w:r>
      <w:proofErr w:type="spellEnd"/>
    </w:p>
    <w:p w:rsidR="00C7555E" w:rsidRDefault="001C2AA9" w:rsidP="001C2AA9">
      <w:r>
        <w:rPr>
          <w:rFonts w:ascii="Times New Roman" w:hAnsi="Times New Roman" w:cs="Times New Roman"/>
          <w:lang w:val="en-GB" w:eastAsia="en-GB"/>
        </w:rPr>
        <w:t>Procurement Officer</w:t>
      </w:r>
      <w:bookmarkStart w:id="1" w:name="_GoBack"/>
      <w:bookmarkEnd w:id="1"/>
    </w:p>
    <w:sectPr w:rsidR="00C75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23305"/>
    <w:multiLevelType w:val="hybridMultilevel"/>
    <w:tmpl w:val="051C6360"/>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2C24D9B"/>
    <w:multiLevelType w:val="hybridMultilevel"/>
    <w:tmpl w:val="F2148444"/>
    <w:lvl w:ilvl="0" w:tplc="0409000D">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42E20EAE"/>
    <w:multiLevelType w:val="hybridMultilevel"/>
    <w:tmpl w:val="8E96A490"/>
    <w:lvl w:ilvl="0" w:tplc="4790E518">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6D5088C"/>
    <w:multiLevelType w:val="hybridMultilevel"/>
    <w:tmpl w:val="9342BD94"/>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AA9"/>
    <w:rsid w:val="001C2AA9"/>
    <w:rsid w:val="00C75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82EE2-E86A-4E73-B953-B7AA9FBE2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AA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AA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3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Sobin Wilson</dc:creator>
  <cp:keywords/>
  <dc:description/>
  <cp:lastModifiedBy>Sobin Wilson</cp:lastModifiedBy>
  <cp:revision>1</cp:revision>
  <dcterms:created xsi:type="dcterms:W3CDTF">2020-05-27T10:33:00Z</dcterms:created>
  <dcterms:modified xsi:type="dcterms:W3CDTF">2020-05-27T10:34:00Z</dcterms:modified>
</cp:coreProperties>
</file>